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7C" w:rsidRPr="0059737C" w:rsidRDefault="0059737C" w:rsidP="0059737C">
      <w:pPr>
        <w:spacing w:after="279" w:line="473" w:lineRule="atLeast"/>
        <w:textAlignment w:val="baseline"/>
        <w:outlineLvl w:val="0"/>
        <w:rPr>
          <w:rFonts w:ascii="inherit" w:eastAsia="Times New Roman" w:hAnsi="inherit" w:cs="Times New Roman"/>
          <w:caps/>
          <w:color w:val="EE5F5B"/>
          <w:kern w:val="36"/>
          <w:sz w:val="43"/>
          <w:szCs w:val="43"/>
        </w:rPr>
      </w:pPr>
      <w:r w:rsidRPr="0059737C">
        <w:rPr>
          <w:rFonts w:ascii="inherit" w:eastAsia="Times New Roman" w:hAnsi="inherit" w:cs="Times New Roman"/>
          <w:caps/>
          <w:color w:val="EE5F5B"/>
          <w:kern w:val="36"/>
          <w:sz w:val="43"/>
          <w:szCs w:val="43"/>
        </w:rPr>
        <w:t>Если вам от 40 до 45 лет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роста, массы тела, окружности талии, определение индекса массы тела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определение абсолютного </w:t>
      </w:r>
      <w:proofErr w:type="spellStart"/>
      <w:proofErr w:type="gramStart"/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сердечно-сосудистого</w:t>
      </w:r>
      <w:proofErr w:type="spellEnd"/>
      <w:proofErr w:type="gramEnd"/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риска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артериального давления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измерение внутриглазного давления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проведение общего анализа крови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определение уровня общего холестерина в крови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определение уровня глюкозы в крови натощак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исследование кала на скрытую кровь 1 раз в 2 года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флюорография легких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электрокардиография в покое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для пациентов в 45 лет (1974 г.р.) </w:t>
      </w:r>
      <w:proofErr w:type="spellStart"/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эзофагогастродуоденоскопия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для женщин: осмотр акушерки, включая забор мазка с шейки матки на цитологическое исследование;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для женщин от 40 лет — маммография 1 раз в 2 года (1980, 1978, 1976, 1974 г.р.)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для мужчин в возрасте 45 лет — определение </w:t>
      </w:r>
      <w:proofErr w:type="spellStart"/>
      <w:proofErr w:type="gramStart"/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простат-специфического</w:t>
      </w:r>
      <w:proofErr w:type="spellEnd"/>
      <w:proofErr w:type="gramEnd"/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антигена (ПСА) в крови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;</w:t>
      </w:r>
    </w:p>
    <w:p w:rsidR="0059737C" w:rsidRPr="0059737C" w:rsidRDefault="0059737C" w:rsidP="0059737C">
      <w:pPr>
        <w:numPr>
          <w:ilvl w:val="0"/>
          <w:numId w:val="1"/>
        </w:numPr>
        <w:shd w:val="clear" w:color="auto" w:fill="FFFFFF"/>
        <w:spacing w:after="0" w:line="258" w:lineRule="atLeast"/>
        <w:ind w:left="0"/>
        <w:textAlignment w:val="baseline"/>
        <w:outlineLvl w:val="4"/>
        <w:rPr>
          <w:rFonts w:ascii="inherit" w:eastAsia="Times New Roman" w:hAnsi="inherit" w:cs="Times New Roman"/>
          <w:b/>
          <w:bCs/>
          <w:color w:val="000000"/>
        </w:rPr>
      </w:pPr>
      <w:r w:rsidRPr="005973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приём (осмотр) врача-терапевта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.</w:t>
      </w:r>
    </w:p>
    <w:p w:rsidR="006C71EC" w:rsidRDefault="006C71EC"/>
    <w:sectPr w:rsidR="006C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5BAC"/>
    <w:multiLevelType w:val="multilevel"/>
    <w:tmpl w:val="536A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9737C"/>
    <w:rsid w:val="0059737C"/>
    <w:rsid w:val="006C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5973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3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59737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</dc:creator>
  <cp:keywords/>
  <dc:description/>
  <cp:lastModifiedBy>Исаков</cp:lastModifiedBy>
  <cp:revision>3</cp:revision>
  <dcterms:created xsi:type="dcterms:W3CDTF">2024-11-10T15:12:00Z</dcterms:created>
  <dcterms:modified xsi:type="dcterms:W3CDTF">2024-11-10T15:13:00Z</dcterms:modified>
</cp:coreProperties>
</file>